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5C7155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HOTĂRÂ</w:t>
      </w:r>
      <w:r w:rsidR="008812E8">
        <w:rPr>
          <w:rFonts w:ascii="Times New Roman" w:hAnsi="Times New Roman" w:cs="Times New Roman"/>
          <w:sz w:val="28"/>
          <w:szCs w:val="28"/>
          <w:lang w:val="ro-RO"/>
        </w:rPr>
        <w:t>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915B27">
        <w:rPr>
          <w:rFonts w:ascii="Times New Roman" w:hAnsi="Times New Roman" w:cs="Times New Roman"/>
          <w:sz w:val="28"/>
          <w:szCs w:val="28"/>
          <w:lang w:val="ro-RO"/>
        </w:rPr>
        <w:t xml:space="preserve"> anul 202</w:t>
      </w:r>
      <w:r w:rsidR="005C7155">
        <w:rPr>
          <w:rFonts w:ascii="Times New Roman" w:hAnsi="Times New Roman" w:cs="Times New Roman"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915B27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Dorin</w:t>
      </w:r>
      <w:r w:rsidR="00E27F2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RECEAN</w:t>
      </w: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sz w:val="28"/>
          <w:szCs w:val="28"/>
          <w:lang w:val="ro-RO"/>
        </w:rPr>
        <w:t>Contrasemnează:</w:t>
      </w: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Ministru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inanțelor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Petru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ROTARU</w:t>
      </w:r>
    </w:p>
    <w:sectPr w:rsidR="00E378C3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C715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15B27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6980"/>
    <w:rsid w:val="00E27F22"/>
    <w:rsid w:val="00E378C3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AD90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Russu, Cristina</cp:lastModifiedBy>
  <cp:revision>10</cp:revision>
  <dcterms:created xsi:type="dcterms:W3CDTF">2018-11-03T13:27:00Z</dcterms:created>
  <dcterms:modified xsi:type="dcterms:W3CDTF">2023-11-21T16:30:00Z</dcterms:modified>
</cp:coreProperties>
</file>